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河北大学2</w:t>
      </w:r>
      <w:r>
        <w:rPr>
          <w:b/>
          <w:sz w:val="36"/>
          <w:szCs w:val="36"/>
        </w:rPr>
        <w:t>020年</w:t>
      </w:r>
      <w:r>
        <w:rPr>
          <w:rFonts w:hint="eastAsia"/>
          <w:b/>
          <w:sz w:val="36"/>
          <w:szCs w:val="36"/>
        </w:rPr>
        <w:t xml:space="preserve"> “迎五四、云竞赛、抗疫有我”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线上比赛规程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主办单位：</w:t>
      </w:r>
      <w:r>
        <w:rPr>
          <w:rFonts w:hint="eastAsia" w:ascii="仿宋" w:hAnsi="仿宋" w:eastAsia="仿宋"/>
          <w:sz w:val="28"/>
          <w:szCs w:val="28"/>
        </w:rPr>
        <w:t>河北大学体育运动委员会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协办单位：</w:t>
      </w:r>
      <w:r>
        <w:rPr>
          <w:rFonts w:hint="eastAsia" w:ascii="仿宋" w:hAnsi="仿宋" w:eastAsia="仿宋"/>
          <w:sz w:val="28"/>
          <w:szCs w:val="28"/>
        </w:rPr>
        <w:t>河北大学各学院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承办单位：</w:t>
      </w:r>
      <w:r>
        <w:rPr>
          <w:rFonts w:hint="eastAsia" w:ascii="仿宋" w:hAnsi="仿宋" w:eastAsia="仿宋"/>
          <w:sz w:val="28"/>
          <w:szCs w:val="28"/>
        </w:rPr>
        <w:t xml:space="preserve">河北大学体育教学部  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活动背景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草木蔓发，春山可望。在这个特殊的春天，突如其来的新冠肺炎疫情打乱了我们的学习生活节奏。</w:t>
      </w:r>
      <w:r>
        <w:rPr>
          <w:rFonts w:ascii="仿宋" w:hAnsi="仿宋" w:eastAsia="仿宋"/>
          <w:sz w:val="28"/>
          <w:szCs w:val="28"/>
        </w:rPr>
        <w:t>针对疫情防控要求，根据我校实际情况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统筹调整年度学生健身计划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充分利用网络平台丰富学校课余文化生活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ascii="仿宋" w:hAnsi="仿宋" w:eastAsia="仿宋"/>
          <w:sz w:val="28"/>
          <w:szCs w:val="28"/>
        </w:rPr>
        <w:t>帮助学生通过</w:t>
      </w:r>
      <w:r>
        <w:rPr>
          <w:rFonts w:hint="eastAsia" w:ascii="仿宋" w:hAnsi="仿宋" w:eastAsia="仿宋"/>
          <w:sz w:val="28"/>
          <w:szCs w:val="28"/>
        </w:rPr>
        <w:t>体育</w:t>
      </w:r>
      <w:r>
        <w:rPr>
          <w:rFonts w:ascii="仿宋" w:hAnsi="仿宋" w:eastAsia="仿宋"/>
          <w:sz w:val="28"/>
          <w:szCs w:val="28"/>
        </w:rPr>
        <w:t>锻炼</w:t>
      </w:r>
      <w:r>
        <w:rPr>
          <w:rFonts w:hint="eastAsia" w:ascii="仿宋" w:hAnsi="仿宋" w:eastAsia="仿宋"/>
          <w:sz w:val="28"/>
          <w:szCs w:val="28"/>
        </w:rPr>
        <w:t>，“</w:t>
      </w:r>
      <w:r>
        <w:rPr>
          <w:rFonts w:ascii="仿宋" w:hAnsi="仿宋" w:eastAsia="仿宋"/>
          <w:sz w:val="28"/>
          <w:szCs w:val="28"/>
        </w:rPr>
        <w:t>享受乐趣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增强体质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健全人格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 xml:space="preserve">锤炼意识 </w:t>
      </w:r>
      <w:r>
        <w:rPr>
          <w:rFonts w:hint="eastAsia" w:ascii="仿宋" w:hAnsi="仿宋" w:eastAsia="仿宋"/>
          <w:sz w:val="28"/>
          <w:szCs w:val="28"/>
        </w:rPr>
        <w:t>”。五月的春风情深意暖，五月的花海流溢飘香，“五四”青年节即将到来之际，我校举办“迎五四、云竞赛、抗疫有我”线上竞赛。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五、竞赛日期</w:t>
      </w:r>
    </w:p>
    <w:p>
      <w:pPr>
        <w:ind w:firstLine="560" w:firstLineChars="200"/>
        <w:rPr>
          <w:rFonts w:ascii="仿宋" w:hAnsi="仿宋" w:eastAsia="仿宋"/>
          <w:color w:val="36363D"/>
          <w:sz w:val="28"/>
          <w:szCs w:val="28"/>
        </w:rPr>
      </w:pPr>
      <w:r>
        <w:rPr>
          <w:rFonts w:ascii="仿宋" w:hAnsi="仿宋" w:eastAsia="仿宋"/>
          <w:color w:val="36363D"/>
          <w:sz w:val="28"/>
          <w:szCs w:val="28"/>
        </w:rPr>
        <w:t>4月</w:t>
      </w:r>
      <w:r>
        <w:rPr>
          <w:rFonts w:hint="eastAsia" w:ascii="仿宋" w:hAnsi="仿宋" w:eastAsia="仿宋"/>
          <w:color w:val="36363D"/>
          <w:sz w:val="28"/>
          <w:szCs w:val="28"/>
        </w:rPr>
        <w:t>25</w:t>
      </w:r>
      <w:r>
        <w:rPr>
          <w:rFonts w:ascii="仿宋" w:hAnsi="仿宋" w:eastAsia="仿宋"/>
          <w:color w:val="36363D"/>
          <w:sz w:val="28"/>
          <w:szCs w:val="28"/>
        </w:rPr>
        <w:t>日-</w:t>
      </w:r>
      <w:r>
        <w:rPr>
          <w:rFonts w:hint="eastAsia" w:ascii="仿宋" w:hAnsi="仿宋" w:eastAsia="仿宋"/>
          <w:color w:val="36363D"/>
          <w:sz w:val="28"/>
          <w:szCs w:val="28"/>
        </w:rPr>
        <w:t>4</w:t>
      </w:r>
      <w:r>
        <w:rPr>
          <w:rFonts w:ascii="仿宋" w:hAnsi="仿宋" w:eastAsia="仿宋"/>
          <w:color w:val="36363D"/>
          <w:sz w:val="28"/>
          <w:szCs w:val="28"/>
        </w:rPr>
        <w:t>月</w:t>
      </w:r>
      <w:r>
        <w:rPr>
          <w:rFonts w:hint="eastAsia" w:ascii="仿宋" w:hAnsi="仿宋" w:eastAsia="仿宋"/>
          <w:color w:val="36363D"/>
          <w:sz w:val="28"/>
          <w:szCs w:val="28"/>
        </w:rPr>
        <w:t>27</w:t>
      </w:r>
      <w:r>
        <w:rPr>
          <w:rFonts w:ascii="仿宋" w:hAnsi="仿宋" w:eastAsia="仿宋"/>
          <w:color w:val="36363D"/>
          <w:sz w:val="28"/>
          <w:szCs w:val="28"/>
        </w:rPr>
        <w:t>日：各学院体育部面向本院学生招募参赛运动员</w:t>
      </w:r>
    </w:p>
    <w:p>
      <w:pPr>
        <w:ind w:firstLine="560" w:firstLineChars="200"/>
        <w:rPr>
          <w:rFonts w:ascii="仿宋" w:hAnsi="仿宋" w:eastAsia="仿宋"/>
          <w:color w:val="36363D"/>
          <w:sz w:val="28"/>
          <w:szCs w:val="28"/>
        </w:rPr>
      </w:pPr>
      <w:r>
        <w:rPr>
          <w:rFonts w:hint="eastAsia" w:ascii="仿宋" w:hAnsi="仿宋" w:eastAsia="仿宋"/>
          <w:color w:val="36363D"/>
          <w:sz w:val="28"/>
          <w:szCs w:val="28"/>
        </w:rPr>
        <w:t>4</w:t>
      </w:r>
      <w:r>
        <w:rPr>
          <w:rFonts w:ascii="仿宋" w:hAnsi="仿宋" w:eastAsia="仿宋"/>
          <w:color w:val="36363D"/>
          <w:sz w:val="28"/>
          <w:szCs w:val="28"/>
        </w:rPr>
        <w:t>月</w:t>
      </w:r>
      <w:r>
        <w:rPr>
          <w:rFonts w:hint="eastAsia" w:ascii="仿宋" w:hAnsi="仿宋" w:eastAsia="仿宋"/>
          <w:color w:val="36363D"/>
          <w:sz w:val="28"/>
          <w:szCs w:val="28"/>
        </w:rPr>
        <w:t>28</w:t>
      </w:r>
      <w:r>
        <w:rPr>
          <w:rFonts w:ascii="仿宋" w:hAnsi="仿宋" w:eastAsia="仿宋"/>
          <w:color w:val="36363D"/>
          <w:sz w:val="28"/>
          <w:szCs w:val="28"/>
        </w:rPr>
        <w:t>日: 各学院报送报名材料</w:t>
      </w:r>
    </w:p>
    <w:p>
      <w:pPr>
        <w:ind w:firstLine="560" w:firstLineChars="200"/>
        <w:rPr>
          <w:rFonts w:ascii="仿宋" w:hAnsi="仿宋" w:eastAsia="仿宋"/>
          <w:color w:val="36363D"/>
          <w:sz w:val="28"/>
          <w:szCs w:val="28"/>
        </w:rPr>
      </w:pPr>
      <w:r>
        <w:rPr>
          <w:rFonts w:hint="eastAsia" w:ascii="仿宋" w:hAnsi="仿宋" w:eastAsia="仿宋"/>
          <w:color w:val="36363D"/>
          <w:sz w:val="28"/>
          <w:szCs w:val="28"/>
        </w:rPr>
        <w:t>4</w:t>
      </w:r>
      <w:r>
        <w:rPr>
          <w:rFonts w:ascii="仿宋" w:hAnsi="仿宋" w:eastAsia="仿宋"/>
          <w:color w:val="36363D"/>
          <w:sz w:val="28"/>
          <w:szCs w:val="28"/>
        </w:rPr>
        <w:t>月</w:t>
      </w:r>
      <w:r>
        <w:rPr>
          <w:rFonts w:hint="eastAsia" w:ascii="仿宋" w:hAnsi="仿宋" w:eastAsia="仿宋"/>
          <w:color w:val="36363D"/>
          <w:sz w:val="28"/>
          <w:szCs w:val="28"/>
        </w:rPr>
        <w:t>29</w:t>
      </w:r>
      <w:r>
        <w:rPr>
          <w:rFonts w:ascii="仿宋" w:hAnsi="仿宋" w:eastAsia="仿宋"/>
          <w:color w:val="36363D"/>
          <w:sz w:val="28"/>
          <w:szCs w:val="28"/>
        </w:rPr>
        <w:t>日：各学院报送视频材料（比赛录像）</w:t>
      </w:r>
    </w:p>
    <w:p>
      <w:pPr>
        <w:ind w:firstLine="560" w:firstLineChars="200"/>
        <w:rPr>
          <w:rFonts w:ascii="仿宋" w:hAnsi="仿宋" w:eastAsia="仿宋"/>
          <w:color w:val="36363D"/>
          <w:sz w:val="28"/>
          <w:szCs w:val="28"/>
        </w:rPr>
      </w:pPr>
      <w:r>
        <w:rPr>
          <w:rFonts w:hint="eastAsia" w:ascii="仿宋" w:hAnsi="仿宋" w:eastAsia="仿宋"/>
          <w:color w:val="36363D"/>
          <w:sz w:val="28"/>
          <w:szCs w:val="28"/>
        </w:rPr>
        <w:t>4</w:t>
      </w:r>
      <w:r>
        <w:rPr>
          <w:rFonts w:ascii="仿宋" w:hAnsi="仿宋" w:eastAsia="仿宋"/>
          <w:color w:val="36363D"/>
          <w:sz w:val="28"/>
          <w:szCs w:val="28"/>
        </w:rPr>
        <w:t>月</w:t>
      </w:r>
      <w:r>
        <w:rPr>
          <w:rFonts w:hint="eastAsia" w:ascii="仿宋" w:hAnsi="仿宋" w:eastAsia="仿宋"/>
          <w:color w:val="36363D"/>
          <w:sz w:val="28"/>
          <w:szCs w:val="28"/>
        </w:rPr>
        <w:t>30</w:t>
      </w:r>
      <w:r>
        <w:rPr>
          <w:rFonts w:ascii="仿宋" w:hAnsi="仿宋" w:eastAsia="仿宋"/>
          <w:color w:val="36363D"/>
          <w:sz w:val="28"/>
          <w:szCs w:val="28"/>
        </w:rPr>
        <w:t>日：比赛开始</w:t>
      </w:r>
    </w:p>
    <w:p>
      <w:pPr>
        <w:ind w:firstLine="560" w:firstLineChars="200"/>
        <w:rPr>
          <w:rFonts w:ascii="仿宋" w:hAnsi="仿宋" w:eastAsia="仿宋"/>
          <w:color w:val="36363D"/>
          <w:sz w:val="28"/>
          <w:szCs w:val="28"/>
        </w:rPr>
      </w:pPr>
      <w:r>
        <w:rPr>
          <w:rFonts w:hint="eastAsia" w:ascii="仿宋" w:hAnsi="仿宋" w:eastAsia="仿宋"/>
          <w:color w:val="36363D"/>
          <w:sz w:val="28"/>
          <w:szCs w:val="28"/>
        </w:rPr>
        <w:t>5月6日：项目评审</w:t>
      </w:r>
    </w:p>
    <w:p>
      <w:pPr>
        <w:ind w:firstLine="560" w:firstLineChars="200"/>
        <w:rPr>
          <w:rFonts w:hint="eastAsia" w:ascii="仿宋" w:hAnsi="仿宋" w:eastAsia="仿宋"/>
          <w:color w:val="36363D"/>
          <w:sz w:val="28"/>
          <w:szCs w:val="28"/>
        </w:rPr>
      </w:pPr>
      <w:r>
        <w:rPr>
          <w:rFonts w:hint="eastAsia" w:ascii="仿宋" w:hAnsi="仿宋" w:eastAsia="仿宋"/>
          <w:color w:val="36363D"/>
          <w:sz w:val="28"/>
          <w:szCs w:val="28"/>
        </w:rPr>
        <w:t>5月7日：宣布比赛成绩</w:t>
      </w:r>
    </w:p>
    <w:p>
      <w:pPr>
        <w:ind w:firstLine="560" w:firstLineChars="200"/>
        <w:rPr>
          <w:rFonts w:hint="eastAsia" w:ascii="仿宋" w:hAnsi="仿宋" w:eastAsia="仿宋"/>
          <w:color w:val="36363D"/>
          <w:sz w:val="28"/>
          <w:szCs w:val="28"/>
        </w:rPr>
      </w:pPr>
    </w:p>
    <w:p>
      <w:pPr>
        <w:pStyle w:val="9"/>
        <w:numPr>
          <w:ilvl w:val="0"/>
          <w:numId w:val="2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参加办法</w:t>
      </w:r>
    </w:p>
    <w:p>
      <w:pPr>
        <w:pStyle w:val="9"/>
        <w:numPr>
          <w:ilvl w:val="0"/>
          <w:numId w:val="3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凡河北大学正式在校注册的学生均可参加比赛</w:t>
      </w:r>
      <w:r>
        <w:rPr>
          <w:rFonts w:hint="eastAsia" w:ascii="仿宋" w:hAnsi="仿宋" w:eastAsia="仿宋"/>
          <w:color w:val="FF0000"/>
          <w:sz w:val="28"/>
          <w:szCs w:val="28"/>
        </w:rPr>
        <w:t>。</w:t>
      </w:r>
    </w:p>
    <w:p>
      <w:pPr>
        <w:pStyle w:val="9"/>
        <w:numPr>
          <w:ilvl w:val="0"/>
          <w:numId w:val="3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本次活动以各学院为单位，各学院选派男女两支代表队。</w:t>
      </w:r>
    </w:p>
    <w:p>
      <w:pPr>
        <w:pStyle w:val="9"/>
        <w:numPr>
          <w:ilvl w:val="0"/>
          <w:numId w:val="3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每个项目需报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人参加，每人最多可以参加两个项目。</w:t>
      </w:r>
    </w:p>
    <w:p>
      <w:pPr>
        <w:pStyle w:val="9"/>
        <w:numPr>
          <w:ilvl w:val="0"/>
          <w:numId w:val="3"/>
        </w:numPr>
        <w:ind w:firstLineChars="0"/>
        <w:rPr>
          <w:rFonts w:ascii="仿宋" w:hAnsi="仿宋" w:eastAsia="仿宋"/>
          <w:color w:val="36363D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活动采取手机全程直录形式，要求完整的活动</w:t>
      </w:r>
      <w:r>
        <w:rPr>
          <w:rFonts w:hint="eastAsia" w:ascii="仿宋" w:hAnsi="仿宋" w:eastAsia="仿宋"/>
          <w:color w:val="36363D"/>
          <w:sz w:val="28"/>
          <w:szCs w:val="28"/>
        </w:rPr>
        <w:t>视频。</w:t>
      </w:r>
    </w:p>
    <w:p>
      <w:pPr>
        <w:pStyle w:val="9"/>
        <w:numPr>
          <w:ilvl w:val="0"/>
          <w:numId w:val="3"/>
        </w:numPr>
        <w:ind w:firstLineChars="0"/>
        <w:rPr>
          <w:rFonts w:ascii="仿宋" w:hAnsi="仿宋" w:eastAsia="仿宋"/>
          <w:color w:val="36363D"/>
          <w:sz w:val="28"/>
          <w:szCs w:val="28"/>
        </w:rPr>
      </w:pPr>
      <w:r>
        <w:fldChar w:fldCharType="begin"/>
      </w:r>
      <w:r>
        <w:instrText xml:space="preserve"> HYPERLINK "mailto:请各学院于报名截止日期前提交电子版报名表（见附件一）至2507565195@qq.com" </w:instrText>
      </w:r>
      <w:r>
        <w:fldChar w:fldCharType="separate"/>
      </w:r>
      <w:r>
        <w:rPr>
          <w:rStyle w:val="8"/>
          <w:rFonts w:hint="eastAsia" w:ascii="仿宋" w:hAnsi="仿宋" w:eastAsia="仿宋"/>
          <w:sz w:val="28"/>
          <w:szCs w:val="28"/>
        </w:rPr>
        <w:t>请各学院于报名截止日期前提交电子版报名表（</w:t>
      </w:r>
      <w:r>
        <w:rPr>
          <w:rStyle w:val="8"/>
          <w:rFonts w:ascii="仿宋" w:hAnsi="仿宋" w:eastAsia="仿宋"/>
          <w:sz w:val="28"/>
          <w:szCs w:val="28"/>
        </w:rPr>
        <w:t>见附件一</w:t>
      </w:r>
      <w:r>
        <w:rPr>
          <w:rStyle w:val="8"/>
          <w:rFonts w:hint="eastAsia" w:ascii="仿宋" w:hAnsi="仿宋" w:eastAsia="仿宋"/>
          <w:sz w:val="28"/>
          <w:szCs w:val="28"/>
        </w:rPr>
        <w:t>）至2</w:t>
      </w:r>
      <w:r>
        <w:rPr>
          <w:rStyle w:val="8"/>
          <w:rFonts w:ascii="仿宋" w:hAnsi="仿宋" w:eastAsia="仿宋"/>
          <w:sz w:val="28"/>
          <w:szCs w:val="28"/>
        </w:rPr>
        <w:t>507565195@qq.com</w:t>
      </w:r>
      <w:r>
        <w:rPr>
          <w:rStyle w:val="8"/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。请相关负责人扫描下方二维码或搜索群号加入活动群，上传所有活动视频，工作人员将进行审核。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群号：</w:t>
      </w:r>
      <w:r>
        <w:rPr>
          <w:rFonts w:ascii="仿宋" w:hAnsi="仿宋" w:eastAsia="仿宋"/>
          <w:sz w:val="28"/>
          <w:szCs w:val="28"/>
        </w:rPr>
        <w:t>958358387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群二维码：</w:t>
      </w:r>
    </w:p>
    <w:p>
      <w:pPr>
        <w:ind w:left="432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115570</wp:posOffset>
            </wp:positionV>
            <wp:extent cx="1951355" cy="2204720"/>
            <wp:effectExtent l="0" t="0" r="4445" b="5080"/>
            <wp:wrapTopAndBottom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2204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numPr>
          <w:ilvl w:val="0"/>
          <w:numId w:val="2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比赛项目</w:t>
      </w:r>
    </w:p>
    <w:tbl>
      <w:tblPr>
        <w:tblStyle w:val="5"/>
        <w:tblW w:w="79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3107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7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组别</w:t>
            </w:r>
          </w:p>
        </w:tc>
        <w:tc>
          <w:tcPr>
            <w:tcW w:w="3107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男子组</w:t>
            </w:r>
          </w:p>
        </w:tc>
        <w:tc>
          <w:tcPr>
            <w:tcW w:w="308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女子组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团体项目</w:t>
            </w:r>
          </w:p>
        </w:tc>
        <w:tc>
          <w:tcPr>
            <w:tcW w:w="310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平板支撑（计时长）</w:t>
            </w:r>
          </w:p>
        </w:tc>
        <w:tc>
          <w:tcPr>
            <w:tcW w:w="308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平板支撑（计时长）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个人项目</w:t>
            </w:r>
          </w:p>
        </w:tc>
        <w:tc>
          <w:tcPr>
            <w:tcW w:w="310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一分钟跳绳（计个数）</w:t>
            </w:r>
          </w:p>
        </w:tc>
        <w:tc>
          <w:tcPr>
            <w:tcW w:w="308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一分钟跳绳（计个数）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个人项目</w:t>
            </w:r>
          </w:p>
        </w:tc>
        <w:tc>
          <w:tcPr>
            <w:tcW w:w="3107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一分钟标准俯卧撑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（计个数）</w:t>
            </w:r>
          </w:p>
        </w:tc>
        <w:tc>
          <w:tcPr>
            <w:tcW w:w="308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一分钟仰卧起坐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（计个数）</w:t>
            </w:r>
          </w:p>
        </w:tc>
      </w:tr>
    </w:tbl>
    <w:p>
      <w:pPr>
        <w:pStyle w:val="9"/>
        <w:numPr>
          <w:ilvl w:val="0"/>
          <w:numId w:val="2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比赛规则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（一）动作要求</w:t>
      </w:r>
    </w:p>
    <w:p>
      <w:pPr>
        <w:rPr>
          <w:rFonts w:ascii="仿宋" w:hAnsi="仿宋" w:eastAsia="仿宋"/>
          <w:color w:val="36363D"/>
          <w:sz w:val="28"/>
          <w:szCs w:val="28"/>
        </w:rPr>
      </w:pPr>
      <w:r>
        <w:rPr>
          <w:rFonts w:hint="eastAsia" w:ascii="仿宋" w:hAnsi="仿宋" w:eastAsia="仿宋"/>
          <w:color w:val="36363D"/>
          <w:sz w:val="28"/>
          <w:szCs w:val="28"/>
        </w:rPr>
        <w:t>1</w:t>
      </w:r>
      <w:r>
        <w:rPr>
          <w:rFonts w:ascii="仿宋" w:hAnsi="仿宋" w:eastAsia="仿宋"/>
          <w:color w:val="36363D"/>
          <w:sz w:val="28"/>
          <w:szCs w:val="28"/>
        </w:rPr>
        <w:t>.</w:t>
      </w:r>
      <w:r>
        <w:rPr>
          <w:rFonts w:hint="eastAsia" w:ascii="仿宋" w:hAnsi="仿宋" w:eastAsia="仿宋"/>
          <w:color w:val="36363D"/>
          <w:sz w:val="28"/>
          <w:szCs w:val="28"/>
        </w:rPr>
        <w:t>平板支撑</w:t>
      </w:r>
    </w:p>
    <w:p>
      <w:pPr>
        <w:rPr>
          <w:rFonts w:ascii="仿宋" w:hAnsi="仿宋" w:eastAsia="仿宋"/>
          <w:color w:val="36363D"/>
          <w:sz w:val="28"/>
          <w:szCs w:val="28"/>
        </w:rPr>
      </w:pPr>
      <w:r>
        <w:rPr>
          <w:rFonts w:hint="eastAsia" w:ascii="仿宋" w:hAnsi="仿宋" w:eastAsia="仿宋"/>
          <w:color w:val="36363D"/>
          <w:sz w:val="28"/>
          <w:szCs w:val="28"/>
        </w:rPr>
        <w:t>要求：</w:t>
      </w:r>
    </w:p>
    <w:p>
      <w:pPr>
        <w:pStyle w:val="9"/>
        <w:numPr>
          <w:ilvl w:val="0"/>
          <w:numId w:val="4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屈肘，小臂与前脚掌撑地。俯卧，手肘位于肩膀正下方，大臂与地面保持垂直，小臂和手部紧贴地面，脚跟并拢脚尖支撑，身体离开地面，眼睛看地面，保持颈部自然伸直</w:t>
      </w:r>
    </w:p>
    <w:p>
      <w:pPr>
        <w:pStyle w:val="9"/>
        <w:numPr>
          <w:ilvl w:val="0"/>
          <w:numId w:val="4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收紧腹部，不能塌腰。腹肌收紧，肩胛骨保持中立位，大小腿内侧夹紧</w:t>
      </w:r>
    </w:p>
    <w:p>
      <w:pPr>
        <w:numPr>
          <w:ilvl w:val="0"/>
          <w:numId w:val="4"/>
        </w:numPr>
        <w:ind w:left="720" w:leftChars="0" w:hanging="720" w:firstLineChars="0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耳、肩、髋、膝、踝呈一条直线。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50800</wp:posOffset>
            </wp:positionV>
            <wp:extent cx="4669790" cy="2845435"/>
            <wp:effectExtent l="0" t="0" r="3810" b="12065"/>
            <wp:wrapTopAndBottom/>
            <wp:docPr id="102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/>
                    <pic:cNvPicPr/>
                  </pic:nvPicPr>
                  <pic:blipFill>
                    <a:blip r:embed="rId5" cstate="print"/>
                    <a:srcRect t="3429" r="11333" b="536"/>
                    <a:stretch>
                      <a:fillRect/>
                    </a:stretch>
                  </pic:blipFill>
                  <pic:spPr>
                    <a:xfrm>
                      <a:off x="0" y="0"/>
                      <a:ext cx="466979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/>
          <w:sz w:val="28"/>
          <w:szCs w:val="28"/>
        </w:rPr>
        <w:t>评分方法：</w:t>
      </w:r>
    </w:p>
    <w:p>
      <w:pPr>
        <w:ind w:firstLine="280" w:firstLineChars="100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自动作变形（不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符合</w:t>
      </w:r>
      <w:r>
        <w:rPr>
          <w:rFonts w:hint="eastAsia" w:ascii="仿宋" w:hAnsi="仿宋" w:eastAsia="仿宋"/>
          <w:color w:val="000000"/>
          <w:sz w:val="28"/>
          <w:szCs w:val="28"/>
        </w:rPr>
        <w:t>动作要求）起，计时结束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身体晃动，腰部下陷、抬臀，既是结束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</w:t>
      </w:r>
      <w:r>
        <w:rPr>
          <w:rFonts w:ascii="仿宋" w:hAnsi="仿宋" w:eastAsia="仿宋"/>
          <w:color w:val="000000"/>
          <w:sz w:val="28"/>
          <w:szCs w:val="28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一分钟跳绳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要求：</w:t>
      </w:r>
    </w:p>
    <w:p>
      <w:pPr>
        <w:pStyle w:val="9"/>
        <w:numPr>
          <w:ilvl w:val="0"/>
          <w:numId w:val="5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身体保持正直，双脚前脚掌着地，一次只允许跳过一个。必须用两只脚着地，跳起后手摇绳子经过身体转一圈后双脚同时落地。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7620</wp:posOffset>
            </wp:positionV>
            <wp:extent cx="3719195" cy="4824095"/>
            <wp:effectExtent l="0" t="0" r="1905" b="1905"/>
            <wp:wrapTopAndBottom/>
            <wp:docPr id="1028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4"/>
                    <pic:cNvPicPr/>
                  </pic:nvPicPr>
                  <pic:blipFill>
                    <a:blip r:embed="rId6" cstate="print"/>
                    <a:srcRect t="16227" r="6118" b="14556"/>
                    <a:stretch>
                      <a:fillRect/>
                    </a:stretch>
                  </pic:blipFill>
                  <pic:spPr>
                    <a:xfrm>
                      <a:off x="0" y="0"/>
                      <a:ext cx="3719194" cy="482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评分方法：</w:t>
      </w:r>
    </w:p>
    <w:p>
      <w:pPr>
        <w:pStyle w:val="9"/>
        <w:numPr>
          <w:ilvl w:val="0"/>
          <w:numId w:val="5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一分钟内计跳绳个数，未跳过（中断）不计数。双脚同步跳，累计跳绳成功通过脚下的次数</w:t>
      </w:r>
    </w:p>
    <w:p>
      <w:pPr>
        <w:pStyle w:val="9"/>
        <w:numPr>
          <w:ilvl w:val="0"/>
          <w:numId w:val="5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一分钟计时到，未跳过的不计数。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</w:t>
      </w:r>
      <w:r>
        <w:rPr>
          <w:rFonts w:ascii="仿宋" w:hAnsi="仿宋" w:eastAsia="仿宋"/>
          <w:color w:val="000000"/>
          <w:sz w:val="28"/>
          <w:szCs w:val="28"/>
        </w:rPr>
        <w:t>.一分钟仰卧起坐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要求：</w:t>
      </w:r>
    </w:p>
    <w:p>
      <w:pPr>
        <w:pStyle w:val="9"/>
        <w:numPr>
          <w:ilvl w:val="0"/>
          <w:numId w:val="6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上身躺于</w:t>
      </w:r>
      <w:r>
        <w:rPr>
          <w:rFonts w:hint="eastAsia" w:ascii="仿宋" w:hAnsi="仿宋" w:eastAsia="仿宋"/>
          <w:color w:val="000000"/>
          <w:sz w:val="28"/>
          <w:szCs w:val="28"/>
        </w:rPr>
        <w:t>垫上</w:t>
      </w:r>
      <w:r>
        <w:rPr>
          <w:rFonts w:ascii="仿宋" w:hAnsi="仿宋" w:eastAsia="仿宋"/>
          <w:color w:val="000000"/>
          <w:sz w:val="28"/>
          <w:szCs w:val="28"/>
        </w:rPr>
        <w:t>,手臂伸直放于头部两侧，双腿并拢,</w:t>
      </w:r>
      <w:r>
        <w:rPr>
          <w:rFonts w:hint="eastAsia" w:ascii="仿宋" w:hAnsi="仿宋" w:eastAsia="仿宋"/>
          <w:color w:val="000000"/>
          <w:sz w:val="28"/>
          <w:szCs w:val="28"/>
        </w:rPr>
        <w:t>屈膝成90度</w:t>
      </w:r>
      <w:r>
        <w:rPr>
          <w:rFonts w:ascii="仿宋" w:hAnsi="仿宋" w:eastAsia="仿宋"/>
          <w:color w:val="000000"/>
          <w:sz w:val="28"/>
          <w:szCs w:val="28"/>
        </w:rPr>
        <w:t>，腹肌发力起身</w:t>
      </w:r>
      <w:r>
        <w:rPr>
          <w:rFonts w:hint="eastAsia" w:ascii="仿宋" w:hAnsi="仿宋" w:eastAsia="仿宋"/>
          <w:color w:val="000000"/>
          <w:sz w:val="28"/>
          <w:szCs w:val="28"/>
        </w:rPr>
        <w:t>，双脚不得离地。（直臂曲腿）</w:t>
      </w:r>
    </w:p>
    <w:p>
      <w:pPr>
        <w:pStyle w:val="9"/>
        <w:numPr>
          <w:ilvl w:val="0"/>
          <w:numId w:val="6"/>
        </w:numPr>
        <w:ind w:firstLineChars="0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身体头部、肩部、上背部、下背部依次离地，双手触碰双脚。下放时下背部、上背部、肩部、头部依次着地。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15875</wp:posOffset>
            </wp:positionV>
            <wp:extent cx="4280535" cy="2667000"/>
            <wp:effectExtent l="0" t="0" r="12065" b="0"/>
            <wp:wrapTopAndBottom/>
            <wp:docPr id="1029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"/>
                    <pic:cNvPicPr/>
                  </pic:nvPicPr>
                  <pic:blipFill>
                    <a:blip r:embed="rId7" cstate="print"/>
                    <a:srcRect r="10140" b="493"/>
                    <a:stretch>
                      <a:fillRect/>
                    </a:stretch>
                  </pic:blipFill>
                  <pic:spPr>
                    <a:xfrm>
                      <a:off x="0" y="0"/>
                      <a:ext cx="428053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/>
          <w:sz w:val="28"/>
          <w:szCs w:val="28"/>
        </w:rPr>
        <w:t>评分方法：</w:t>
      </w:r>
    </w:p>
    <w:p>
      <w:pPr>
        <w:pStyle w:val="9"/>
        <w:numPr>
          <w:ilvl w:val="0"/>
          <w:numId w:val="7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仰卧时需头触地，起坐时需摸到双脚。动作不完整不计数。</w:t>
      </w:r>
    </w:p>
    <w:p>
      <w:pPr>
        <w:pStyle w:val="9"/>
        <w:numPr>
          <w:ilvl w:val="0"/>
          <w:numId w:val="7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未完成一个完整动作，不计数。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</w:t>
      </w:r>
      <w:r>
        <w:rPr>
          <w:rFonts w:ascii="仿宋" w:hAnsi="仿宋" w:eastAsia="仿宋"/>
          <w:color w:val="000000"/>
          <w:sz w:val="28"/>
          <w:szCs w:val="28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一分钟俯卧撑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要求：</w:t>
      </w:r>
    </w:p>
    <w:p>
      <w:pPr>
        <w:numPr>
          <w:ilvl w:val="0"/>
          <w:numId w:val="8"/>
        </w:num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俯卧直臂手掌和前脚掌支撑地面</w:t>
      </w:r>
      <w:r>
        <w:rPr>
          <w:rFonts w:ascii="仿宋" w:hAnsi="仿宋" w:eastAsia="仿宋"/>
          <w:color w:val="000000"/>
          <w:sz w:val="28"/>
          <w:szCs w:val="28"/>
        </w:rPr>
        <w:t>,双手撑于胸部两侧，间距比肩略宽</w:t>
      </w:r>
      <w:r>
        <w:rPr>
          <w:rFonts w:hint="eastAsia" w:ascii="仿宋" w:hAnsi="仿宋" w:eastAsia="仿宋"/>
          <w:color w:val="000000"/>
          <w:sz w:val="28"/>
          <w:szCs w:val="28"/>
        </w:rPr>
        <w:t>，双脚并拢，</w:t>
      </w:r>
      <w:r>
        <w:rPr>
          <w:rFonts w:ascii="仿宋" w:hAnsi="仿宋" w:eastAsia="仿宋"/>
          <w:color w:val="000000"/>
          <w:sz w:val="28"/>
          <w:szCs w:val="28"/>
        </w:rPr>
        <w:t>腰背</w:t>
      </w:r>
      <w:r>
        <w:rPr>
          <w:rFonts w:hint="eastAsia" w:ascii="仿宋" w:hAnsi="仿宋" w:eastAsia="仿宋"/>
          <w:color w:val="000000"/>
          <w:sz w:val="28"/>
          <w:szCs w:val="28"/>
        </w:rPr>
        <w:t>紧绷</w:t>
      </w:r>
      <w:r>
        <w:rPr>
          <w:rFonts w:ascii="仿宋" w:hAnsi="仿宋" w:eastAsia="仿宋"/>
          <w:color w:val="000000"/>
          <w:sz w:val="28"/>
          <w:szCs w:val="28"/>
        </w:rPr>
        <w:t>,从侧面看</w:t>
      </w:r>
      <w:r>
        <w:rPr>
          <w:rFonts w:hint="eastAsia" w:ascii="仿宋" w:hAnsi="仿宋" w:eastAsia="仿宋"/>
          <w:color w:val="000000"/>
          <w:sz w:val="28"/>
          <w:szCs w:val="28"/>
        </w:rPr>
        <w:t>耳垂、肩峰和踝关节保持</w:t>
      </w:r>
      <w:r>
        <w:rPr>
          <w:rFonts w:ascii="仿宋" w:hAnsi="仿宋" w:eastAsia="仿宋"/>
          <w:color w:val="000000"/>
          <w:sz w:val="28"/>
          <w:szCs w:val="28"/>
        </w:rPr>
        <w:t>一条直线,</w:t>
      </w:r>
    </w:p>
    <w:p>
      <w:pPr>
        <w:pStyle w:val="9"/>
        <w:numPr>
          <w:ilvl w:val="0"/>
          <w:numId w:val="8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屈臂俯身，至肘关节略高于躯干（肩部）</w:t>
      </w:r>
      <w:r>
        <w:rPr>
          <w:rFonts w:ascii="仿宋" w:hAnsi="仿宋" w:eastAsia="仿宋"/>
          <w:color w:val="000000"/>
          <w:sz w:val="28"/>
          <w:szCs w:val="28"/>
        </w:rPr>
        <w:t>,然后伸臂起身</w:t>
      </w:r>
      <w:r>
        <w:rPr>
          <w:rFonts w:hint="eastAsia" w:ascii="仿宋" w:hAnsi="仿宋" w:eastAsia="仿宋"/>
          <w:color w:val="000000"/>
          <w:sz w:val="28"/>
          <w:szCs w:val="28"/>
        </w:rPr>
        <w:t>还原。</w:t>
      </w:r>
    </w:p>
    <w:p>
      <w:pPr>
        <w:pStyle w:val="9"/>
        <w:numPr>
          <w:ilvl w:val="0"/>
          <w:numId w:val="8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向下运动环节，小臂与地面垂直，肘关节不高于90度</w:t>
      </w:r>
    </w:p>
    <w:p>
      <w:pPr>
        <w:pStyle w:val="9"/>
        <w:numPr>
          <w:ilvl w:val="0"/>
          <w:numId w:val="0"/>
        </w:numPr>
        <w:ind w:leftChars="0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drawing>
          <wp:inline distT="0" distB="0" distL="0" distR="0">
            <wp:extent cx="5114925" cy="3584575"/>
            <wp:effectExtent l="0" t="0" r="3175" b="9525"/>
            <wp:docPr id="1030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3"/>
                    <pic:cNvPicPr/>
                  </pic:nvPicPr>
                  <pic:blipFill>
                    <a:blip r:embed="rId8" cstate="print"/>
                    <a:srcRect r="-109" b="626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评分方法：</w:t>
      </w:r>
    </w:p>
    <w:p>
      <w:pPr>
        <w:pStyle w:val="9"/>
        <w:numPr>
          <w:ilvl w:val="0"/>
          <w:numId w:val="9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肩部未低于肘部，躯干不成一条直线（塌腰），未完全撑起还原，四肢以外的身体部位接触地面，均不计数。</w:t>
      </w:r>
    </w:p>
    <w:p>
      <w:pPr>
        <w:pStyle w:val="9"/>
        <w:numPr>
          <w:ilvl w:val="0"/>
          <w:numId w:val="9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未完成一个完整动作，不计数。</w:t>
      </w:r>
    </w:p>
    <w:p>
      <w:pPr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（二）评议细则</w:t>
      </w:r>
    </w:p>
    <w:p>
      <w:pPr>
        <w:rPr>
          <w:rFonts w:ascii="仿宋" w:hAnsi="仿宋" w:eastAsia="仿宋"/>
          <w:color w:val="36363D"/>
          <w:sz w:val="28"/>
          <w:szCs w:val="28"/>
        </w:rPr>
      </w:pPr>
      <w:r>
        <w:rPr>
          <w:rFonts w:ascii="仿宋" w:hAnsi="仿宋" w:eastAsia="仿宋"/>
          <w:color w:val="36363D"/>
          <w:sz w:val="28"/>
          <w:szCs w:val="28"/>
        </w:rPr>
        <w:t>1. 评</w:t>
      </w:r>
      <w:r>
        <w:rPr>
          <w:rFonts w:hint="eastAsia" w:ascii="仿宋" w:hAnsi="仿宋" w:eastAsia="仿宋"/>
          <w:color w:val="36363D"/>
          <w:sz w:val="28"/>
          <w:szCs w:val="28"/>
        </w:rPr>
        <w:t>审</w:t>
      </w:r>
      <w:r>
        <w:rPr>
          <w:rFonts w:ascii="仿宋" w:hAnsi="仿宋" w:eastAsia="仿宋"/>
          <w:color w:val="36363D"/>
          <w:sz w:val="28"/>
          <w:szCs w:val="28"/>
        </w:rPr>
        <w:t>流程</w:t>
      </w:r>
    </w:p>
    <w:p>
      <w:pPr>
        <w:ind w:firstLine="560" w:firstLineChars="200"/>
        <w:rPr>
          <w:rFonts w:ascii="仿宋" w:hAnsi="仿宋" w:eastAsia="仿宋"/>
          <w:color w:val="36363D"/>
          <w:sz w:val="28"/>
          <w:szCs w:val="28"/>
        </w:rPr>
      </w:pPr>
      <w:r>
        <w:rPr>
          <w:rFonts w:hint="eastAsia" w:ascii="仿宋" w:hAnsi="仿宋" w:eastAsia="仿宋"/>
          <w:color w:val="36363D"/>
          <w:sz w:val="28"/>
          <w:szCs w:val="28"/>
        </w:rPr>
        <w:t>5</w:t>
      </w:r>
      <w:r>
        <w:rPr>
          <w:rFonts w:ascii="仿宋" w:hAnsi="仿宋" w:eastAsia="仿宋"/>
          <w:color w:val="36363D"/>
          <w:sz w:val="28"/>
          <w:szCs w:val="28"/>
        </w:rPr>
        <w:t>月</w:t>
      </w:r>
      <w:r>
        <w:rPr>
          <w:rFonts w:hint="eastAsia" w:ascii="仿宋" w:hAnsi="仿宋" w:eastAsia="仿宋"/>
          <w:color w:val="36363D"/>
          <w:sz w:val="28"/>
          <w:szCs w:val="28"/>
        </w:rPr>
        <w:t>6</w:t>
      </w:r>
      <w:r>
        <w:rPr>
          <w:rFonts w:ascii="仿宋" w:hAnsi="仿宋" w:eastAsia="仿宋"/>
          <w:color w:val="36363D"/>
          <w:sz w:val="28"/>
          <w:szCs w:val="28"/>
        </w:rPr>
        <w:t>号开始评议</w:t>
      </w:r>
    </w:p>
    <w:p>
      <w:pPr>
        <w:ind w:firstLine="560" w:firstLineChars="200"/>
        <w:rPr>
          <w:rFonts w:ascii="仿宋" w:hAnsi="仿宋" w:eastAsia="仿宋"/>
          <w:color w:val="36363D"/>
          <w:sz w:val="28"/>
          <w:szCs w:val="28"/>
        </w:rPr>
      </w:pPr>
      <w:r>
        <w:rPr>
          <w:rFonts w:ascii="仿宋" w:hAnsi="仿宋" w:eastAsia="仿宋"/>
          <w:color w:val="36363D"/>
          <w:sz w:val="28"/>
          <w:szCs w:val="28"/>
        </w:rPr>
        <w:t>9:00-14:00，互查；</w:t>
      </w:r>
    </w:p>
    <w:p>
      <w:pPr>
        <w:ind w:firstLine="560" w:firstLineChars="200"/>
        <w:rPr>
          <w:rFonts w:ascii="仿宋" w:hAnsi="仿宋" w:eastAsia="仿宋"/>
          <w:color w:val="36363D"/>
          <w:sz w:val="28"/>
          <w:szCs w:val="28"/>
        </w:rPr>
      </w:pPr>
      <w:r>
        <w:rPr>
          <w:rFonts w:ascii="仿宋" w:hAnsi="仿宋" w:eastAsia="仿宋"/>
          <w:color w:val="36363D"/>
          <w:sz w:val="28"/>
          <w:szCs w:val="28"/>
        </w:rPr>
        <w:t>14:00-15:00，复查；</w:t>
      </w:r>
    </w:p>
    <w:p>
      <w:pPr>
        <w:ind w:firstLine="560" w:firstLineChars="200"/>
        <w:rPr>
          <w:rFonts w:ascii="仿宋" w:hAnsi="仿宋" w:eastAsia="仿宋"/>
          <w:color w:val="36363D"/>
          <w:sz w:val="28"/>
          <w:szCs w:val="28"/>
        </w:rPr>
      </w:pPr>
      <w:r>
        <w:rPr>
          <w:rFonts w:ascii="仿宋" w:hAnsi="仿宋" w:eastAsia="仿宋"/>
          <w:color w:val="36363D"/>
          <w:sz w:val="28"/>
          <w:szCs w:val="28"/>
        </w:rPr>
        <w:t>15:00-15:30，抽查。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15:30-16:30，汇总成绩。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 评议方法</w:t>
      </w:r>
    </w:p>
    <w:p>
      <w:pPr>
        <w:ind w:firstLine="560" w:firstLineChars="200"/>
      </w:pPr>
      <w:r>
        <w:rPr>
          <w:rFonts w:ascii="仿宋" w:hAnsi="仿宋" w:eastAsia="仿宋"/>
          <w:sz w:val="28"/>
          <w:szCs w:val="28"/>
        </w:rPr>
        <w:t>各学院互查，在不署学院名的情况下，具体评议互查的视频材料会在相应时间段前15分钟分发给各学院体育部长。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评议检查总共分为三个阶段</w:t>
      </w:r>
    </w:p>
    <w:p>
      <w:pPr>
        <w:pStyle w:val="9"/>
        <w:numPr>
          <w:ilvl w:val="1"/>
          <w:numId w:val="8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互查：各学院体育部长按要求检查指定视频，允许体育部长将任务分配给其他部长或部员，但是需要部长要对其内容负责。</w:t>
      </w:r>
    </w:p>
    <w:p>
      <w:pPr>
        <w:pStyle w:val="9"/>
        <w:numPr>
          <w:ilvl w:val="1"/>
          <w:numId w:val="8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复查：各学院体育部长再次检查，按</w:t>
      </w:r>
      <w:r>
        <w:rPr>
          <w:rFonts w:ascii="仿宋" w:hAnsi="仿宋" w:eastAsia="仿宋"/>
          <w:sz w:val="28"/>
          <w:szCs w:val="28"/>
        </w:rPr>
        <w:t>20%</w:t>
      </w:r>
      <w:r>
        <w:rPr>
          <w:rFonts w:hint="eastAsia" w:ascii="仿宋" w:hAnsi="仿宋" w:eastAsia="仿宋"/>
          <w:sz w:val="28"/>
          <w:szCs w:val="28"/>
        </w:rPr>
        <w:t>随机抽取后的视频</w:t>
      </w:r>
      <w:r>
        <w:rPr>
          <w:rFonts w:ascii="仿宋" w:hAnsi="仿宋" w:eastAsia="仿宋"/>
          <w:sz w:val="28"/>
          <w:szCs w:val="28"/>
        </w:rPr>
        <w:t>复查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9"/>
        <w:numPr>
          <w:ilvl w:val="1"/>
          <w:numId w:val="8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抽查：比赛筹委会成员随机抽取视频检查。</w:t>
      </w:r>
    </w:p>
    <w:p>
      <w:pPr>
        <w:pStyle w:val="9"/>
        <w:numPr>
          <w:ilvl w:val="0"/>
          <w:numId w:val="2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名次设置及奖励办法</w:t>
      </w:r>
    </w:p>
    <w:p>
      <w:pPr>
        <w:pStyle w:val="9"/>
        <w:numPr>
          <w:ilvl w:val="0"/>
          <w:numId w:val="10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个人项目（计个数）：1—8名为一等奖、9—16名为二等奖、17—32名为三等奖，</w:t>
      </w:r>
      <w:r>
        <w:rPr>
          <w:rFonts w:ascii="仿宋" w:hAnsi="仿宋" w:eastAsia="仿宋"/>
          <w:sz w:val="28"/>
          <w:szCs w:val="28"/>
        </w:rPr>
        <w:t>获得个人单项奖的一、二、三等奖均颁发证书，一等奖给予物质奖励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9"/>
        <w:numPr>
          <w:ilvl w:val="0"/>
          <w:numId w:val="10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36363D"/>
          <w:sz w:val="28"/>
          <w:szCs w:val="28"/>
        </w:rPr>
        <w:t>男子组、女子组团体项目奖：（计总时长）累计积分。</w:t>
      </w:r>
      <w:r>
        <w:rPr>
          <w:rFonts w:ascii="仿宋" w:hAnsi="仿宋" w:eastAsia="仿宋"/>
          <w:color w:val="36363D"/>
          <w:sz w:val="28"/>
          <w:szCs w:val="28"/>
        </w:rPr>
        <w:t>获得团体奖项的前八名颁发奖牌。</w:t>
      </w:r>
    </w:p>
    <w:p>
      <w:pPr>
        <w:pStyle w:val="9"/>
        <w:numPr>
          <w:ilvl w:val="0"/>
          <w:numId w:val="10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36363D"/>
          <w:sz w:val="28"/>
          <w:szCs w:val="28"/>
        </w:rPr>
        <w:t>男子组、女子组分别记团体总分奖：成绩计算32分——1分，获得前八名的学院分别颁发奖杯</w:t>
      </w:r>
    </w:p>
    <w:p>
      <w:pPr>
        <w:pStyle w:val="9"/>
        <w:numPr>
          <w:ilvl w:val="0"/>
          <w:numId w:val="10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体育道德风尚奖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结合人员参与度、评议速度、核查质量、动作完成情况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方面，择优选取</w:t>
      </w:r>
      <w:r>
        <w:rPr>
          <w:rFonts w:hint="eastAsia" w:ascii="仿宋" w:hAnsi="仿宋" w:eastAsia="仿宋"/>
          <w:sz w:val="28"/>
          <w:szCs w:val="28"/>
        </w:rPr>
        <w:t>四</w:t>
      </w:r>
      <w:r>
        <w:rPr>
          <w:rFonts w:ascii="仿宋" w:hAnsi="仿宋" w:eastAsia="仿宋"/>
          <w:sz w:val="28"/>
          <w:szCs w:val="28"/>
        </w:rPr>
        <w:t>个学院为其颁发体育道德风尚奖。</w:t>
      </w:r>
    </w:p>
    <w:p>
      <w:pPr>
        <w:pStyle w:val="9"/>
        <w:numPr>
          <w:ilvl w:val="0"/>
          <w:numId w:val="10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优秀组织奖：根据学院参与人数，积极性，组织能力等。评选两个学院为其颁发优秀组织奖。</w:t>
      </w:r>
    </w:p>
    <w:p>
      <w:pPr>
        <w:pStyle w:val="9"/>
        <w:numPr>
          <w:ilvl w:val="0"/>
          <w:numId w:val="10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体育干部突出贡献奖：组织、协调能力强，积极组织学院学生参加比赛，认真负责等方面突出者。每学院报一名，颁发优秀体育干部证书。</w:t>
      </w:r>
    </w:p>
    <w:p>
      <w:pPr>
        <w:pStyle w:val="9"/>
        <w:numPr>
          <w:ilvl w:val="0"/>
          <w:numId w:val="10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优秀运动员：在比赛中为学院做出突出贡献的学生。每学院报一名，颁发优秀运动员证书。</w:t>
      </w:r>
    </w:p>
    <w:p>
      <w:pPr>
        <w:pStyle w:val="9"/>
        <w:numPr>
          <w:ilvl w:val="0"/>
          <w:numId w:val="2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注意事项</w:t>
      </w:r>
    </w:p>
    <w:p>
      <w:pPr>
        <w:pStyle w:val="9"/>
        <w:numPr>
          <w:ilvl w:val="0"/>
          <w:numId w:val="1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动作细节需满足要求，后期审核中若不满要求将影响成绩。</w:t>
      </w:r>
    </w:p>
    <w:p>
      <w:pPr>
        <w:pStyle w:val="9"/>
        <w:numPr>
          <w:ilvl w:val="0"/>
          <w:numId w:val="1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动作标准与否将由各个学院体育部部长组成的评议团决定。</w:t>
      </w:r>
    </w:p>
    <w:p>
      <w:pPr>
        <w:pStyle w:val="9"/>
        <w:numPr>
          <w:ilvl w:val="0"/>
          <w:numId w:val="1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超出时间后的动作不予作数。</w:t>
      </w:r>
    </w:p>
    <w:p>
      <w:pPr>
        <w:pStyle w:val="9"/>
        <w:numPr>
          <w:ilvl w:val="0"/>
          <w:numId w:val="1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视频录制清晰稳定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动作务必规范。</w:t>
      </w:r>
    </w:p>
    <w:p>
      <w:pPr>
        <w:pStyle w:val="9"/>
        <w:numPr>
          <w:ilvl w:val="0"/>
          <w:numId w:val="1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完成规定动作时，注意安全，既不影响他人也要做好自我防护工作。</w:t>
      </w:r>
    </w:p>
    <w:p>
      <w:pPr>
        <w:pStyle w:val="9"/>
        <w:numPr>
          <w:ilvl w:val="0"/>
          <w:numId w:val="1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如发现选派视频剪辑，直接取消成绩。</w:t>
      </w:r>
    </w:p>
    <w:p>
      <w:pPr>
        <w:pStyle w:val="9"/>
        <w:numPr>
          <w:ilvl w:val="0"/>
          <w:numId w:val="1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疫情期间，同学们居家活动量相对较少，如不能剧烈活动的同学，请谨慎报名参赛。</w:t>
      </w:r>
    </w:p>
    <w:p>
      <w:pPr>
        <w:pStyle w:val="9"/>
        <w:numPr>
          <w:ilvl w:val="0"/>
          <w:numId w:val="1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运动员录制视频前，必须充分做好准备活动，避免受伤。</w:t>
      </w:r>
    </w:p>
    <w:p>
      <w:pPr>
        <w:pStyle w:val="9"/>
        <w:numPr>
          <w:ilvl w:val="0"/>
          <w:numId w:val="1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如遇本次活动相关问题，请电话咨询体育教学部竞赛中心王卫国老师，联系方式：13833000111。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河北大学体育教学部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2020年4月21日</w:t>
      </w: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multilevel"/>
    <w:tmpl w:val="00000002"/>
    <w:lvl w:ilvl="0" w:tentative="0">
      <w:start w:val="1"/>
      <w:numFmt w:val="japaneseCounting"/>
      <w:lvlText w:val="（%1）"/>
      <w:lvlJc w:val="left"/>
      <w:pPr>
        <w:ind w:left="1317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2" w:hanging="420"/>
      </w:pPr>
    </w:lvl>
    <w:lvl w:ilvl="2" w:tentative="0">
      <w:start w:val="1"/>
      <w:numFmt w:val="lowerRoman"/>
      <w:lvlText w:val="%3."/>
      <w:lvlJc w:val="right"/>
      <w:pPr>
        <w:ind w:left="1692" w:hanging="420"/>
      </w:pPr>
    </w:lvl>
    <w:lvl w:ilvl="3" w:tentative="0">
      <w:start w:val="1"/>
      <w:numFmt w:val="decimal"/>
      <w:lvlText w:val="%4."/>
      <w:lvlJc w:val="left"/>
      <w:pPr>
        <w:ind w:left="2112" w:hanging="420"/>
      </w:pPr>
    </w:lvl>
    <w:lvl w:ilvl="4" w:tentative="0">
      <w:start w:val="1"/>
      <w:numFmt w:val="lowerLetter"/>
      <w:lvlText w:val="%5)"/>
      <w:lvlJc w:val="left"/>
      <w:pPr>
        <w:ind w:left="2532" w:hanging="420"/>
      </w:pPr>
    </w:lvl>
    <w:lvl w:ilvl="5" w:tentative="0">
      <w:start w:val="1"/>
      <w:numFmt w:val="lowerRoman"/>
      <w:lvlText w:val="%6."/>
      <w:lvlJc w:val="right"/>
      <w:pPr>
        <w:ind w:left="2952" w:hanging="420"/>
      </w:pPr>
    </w:lvl>
    <w:lvl w:ilvl="6" w:tentative="0">
      <w:start w:val="1"/>
      <w:numFmt w:val="decimal"/>
      <w:lvlText w:val="%7."/>
      <w:lvlJc w:val="left"/>
      <w:pPr>
        <w:ind w:left="3372" w:hanging="420"/>
      </w:pPr>
    </w:lvl>
    <w:lvl w:ilvl="7" w:tentative="0">
      <w:start w:val="1"/>
      <w:numFmt w:val="lowerLetter"/>
      <w:lvlText w:val="%8)"/>
      <w:lvlJc w:val="left"/>
      <w:pPr>
        <w:ind w:left="3792" w:hanging="420"/>
      </w:pPr>
    </w:lvl>
    <w:lvl w:ilvl="8" w:tentative="0">
      <w:start w:val="1"/>
      <w:numFmt w:val="lowerRoman"/>
      <w:lvlText w:val="%9."/>
      <w:lvlJc w:val="right"/>
      <w:pPr>
        <w:ind w:left="4212" w:hanging="420"/>
      </w:pPr>
    </w:lvl>
  </w:abstractNum>
  <w:abstractNum w:abstractNumId="3">
    <w:nsid w:val="00000003"/>
    <w:multiLevelType w:val="multilevel"/>
    <w:tmpl w:val="00000003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4"/>
    <w:multiLevelType w:val="multilevel"/>
    <w:tmpl w:val="00000004"/>
    <w:lvl w:ilvl="0" w:tentative="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5"/>
    <w:multiLevelType w:val="multilevel"/>
    <w:tmpl w:val="00000005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(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6"/>
    <w:multiLevelType w:val="multilevel"/>
    <w:tmpl w:val="0000000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7"/>
    <w:multiLevelType w:val="multilevel"/>
    <w:tmpl w:val="00000007"/>
    <w:lvl w:ilvl="0" w:tentative="0">
      <w:start w:val="1"/>
      <w:numFmt w:val="decimal"/>
      <w:lvlText w:val="（%1）"/>
      <w:lvlJc w:val="left"/>
      <w:pPr>
        <w:ind w:left="825" w:hanging="8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8"/>
    <w:multiLevelType w:val="multilevel"/>
    <w:tmpl w:val="00000008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9"/>
    <w:multiLevelType w:val="multilevel"/>
    <w:tmpl w:val="00000009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0A"/>
    <w:multiLevelType w:val="multilevel"/>
    <w:tmpl w:val="0000000A"/>
    <w:lvl w:ilvl="0" w:tentative="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F4A7817"/>
    <w:rsid w:val="4C4931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qFormat/>
    <w:uiPriority w:val="99"/>
    <w:rPr>
      <w:color w:val="800080"/>
      <w:u w:val="single"/>
    </w:rPr>
  </w:style>
  <w:style w:type="character" w:styleId="8">
    <w:name w:val="Hyperlink"/>
    <w:basedOn w:val="6"/>
    <w:qFormat/>
    <w:uiPriority w:val="99"/>
    <w:rPr>
      <w:color w:val="0563C1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c-font-big"/>
    <w:basedOn w:val="6"/>
    <w:qFormat/>
    <w:uiPriority w:val="0"/>
  </w:style>
  <w:style w:type="character" w:customStyle="1" w:styleId="11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3">
    <w:name w:val="Unresolved Mention"/>
    <w:basedOn w:val="6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3E080B-0FD3-4C06-9071-8A7CAB8B47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2072</Words>
  <Characters>2179</Characters>
  <Paragraphs>110</Paragraphs>
  <TotalTime>5</TotalTime>
  <ScaleCrop>false</ScaleCrop>
  <LinksUpToDate>false</LinksUpToDate>
  <CharactersWithSpaces>2273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2020-04-20T12:23:00Z</dcterms:created>
  <dc:creator>Administrator</dc:creator>
  <cp:lastModifiedBy>孙萌</cp:lastModifiedBy>
  <dcterms:modified xsi:type="dcterms:W3CDTF">2020-04-23T09:15:22Z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