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D6" w:rsidRPr="00E97329" w:rsidRDefault="004016D6" w:rsidP="004016D6">
      <w:pPr>
        <w:autoSpaceDE w:val="0"/>
        <w:spacing w:line="560" w:lineRule="exact"/>
        <w:jc w:val="left"/>
        <w:rPr>
          <w:rFonts w:asciiTheme="minorEastAsia" w:hAnsiTheme="minorEastAsia" w:cs="宋体"/>
          <w:sz w:val="28"/>
          <w:szCs w:val="28"/>
        </w:rPr>
      </w:pPr>
      <w:r w:rsidRPr="00E97329">
        <w:rPr>
          <w:rFonts w:asciiTheme="minorEastAsia" w:hAnsiTheme="minorEastAsia" w:cs="宋体" w:hint="eastAsia"/>
          <w:color w:val="000000"/>
          <w:sz w:val="28"/>
          <w:szCs w:val="28"/>
        </w:rPr>
        <w:t>附件2</w:t>
      </w:r>
    </w:p>
    <w:p w:rsidR="004016D6" w:rsidRPr="00E97329" w:rsidRDefault="004016D6" w:rsidP="004016D6">
      <w:pPr>
        <w:autoSpaceDE w:val="0"/>
        <w:spacing w:line="560" w:lineRule="exact"/>
        <w:jc w:val="center"/>
        <w:rPr>
          <w:rFonts w:asciiTheme="minorEastAsia" w:hAnsiTheme="minorEastAsia" w:cs="宋体"/>
          <w:b/>
          <w:sz w:val="28"/>
          <w:szCs w:val="28"/>
        </w:rPr>
      </w:pPr>
      <w:r w:rsidRPr="00E97329">
        <w:rPr>
          <w:rFonts w:asciiTheme="minorEastAsia" w:hAnsiTheme="minorEastAsia" w:cs="宋体" w:hint="eastAsia"/>
          <w:b/>
          <w:color w:val="000000"/>
          <w:sz w:val="28"/>
          <w:szCs w:val="28"/>
        </w:rPr>
        <w:t>河北省第五届大学生艺术展演活动</w:t>
      </w:r>
    </w:p>
    <w:p w:rsidR="004016D6" w:rsidRPr="00E97329" w:rsidRDefault="004016D6" w:rsidP="004016D6">
      <w:pPr>
        <w:autoSpaceDE w:val="0"/>
        <w:spacing w:line="560" w:lineRule="exact"/>
        <w:jc w:val="center"/>
        <w:rPr>
          <w:rFonts w:asciiTheme="minorEastAsia" w:hAnsiTheme="minorEastAsia" w:cs="宋体"/>
          <w:b/>
          <w:sz w:val="28"/>
          <w:szCs w:val="28"/>
        </w:rPr>
      </w:pPr>
      <w:r w:rsidRPr="00E97329">
        <w:rPr>
          <w:rFonts w:asciiTheme="minorEastAsia" w:hAnsiTheme="minorEastAsia" w:cs="宋体" w:hint="eastAsia"/>
          <w:b/>
          <w:color w:val="000000"/>
          <w:sz w:val="28"/>
          <w:szCs w:val="28"/>
        </w:rPr>
        <w:t>大学生艺术实践工作坊方案</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为引导大学生在大学生活中发现美、感受美、创造美，丰富全省大学生艺术展演活动内容和形式，本届展演活动期间将举办大学生艺术实践工作坊。大学生艺术实践工作坊是一项集体性、参与性、互动性、体验性的视觉艺术创作实践项目。</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一、工作坊主题</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本届大学生艺术实践工作坊的主题是艺术的“创意与创新”。工作坊鼓励高校艺术教育关注创意、参与创新、享受创造，为高校艺术教育的创新成果和学生的创意理念转化为现场展示和现实产品搭建平台，实现艺术引领创新，创新引领创业，拓展高校众创空间和加强高校创客文化的建设。</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二、工作坊内容</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工作坊围绕“艺术与校园”、“艺术与生活”、“艺术与科技”三个项目开展活动。</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（一）艺术与校园。体现艺术美丽校园的理念，展示艺术与校园谐合，引领大中小学校的审美品味，塑造良好形象的创意创新实践，如橱窗、走廊、教室环境创设、校服设计、学习用品、用具设计等。</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（二）艺术与生活。体现艺术美好生活的理念，展示艺术与生活结合，丰富日常生活趣味，提高日常生活品质的创意创新实践，如日用品、装饰品等的设计制作。</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lastRenderedPageBreak/>
        <w:t>（三）艺术与科技。体现艺术美化科技的理念，展示艺术与科技融合，促进科技艺术化，提升科技美感的创意创新实践，如艺术对设计、工艺、材料等的影响和体现。</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三、相关要求</w:t>
      </w:r>
    </w:p>
    <w:p w:rsidR="004016D6" w:rsidRPr="00E97329" w:rsidRDefault="00E97329" w:rsidP="00E97329">
      <w:pPr>
        <w:autoSpaceDE w:val="0"/>
        <w:spacing w:line="408" w:lineRule="atLeast"/>
        <w:ind w:firstLineChars="200" w:firstLine="560"/>
        <w:jc w:val="left"/>
        <w:rPr>
          <w:rFonts w:asciiTheme="minorEastAsia" w:hAnsiTheme="minorEastAsia" w:cs="宋体"/>
          <w:sz w:val="28"/>
          <w:szCs w:val="28"/>
        </w:rPr>
      </w:pPr>
      <w:r>
        <w:rPr>
          <w:rFonts w:asciiTheme="minorEastAsia" w:hAnsiTheme="minorEastAsia" w:cs="宋体" w:hint="eastAsia"/>
          <w:color w:val="000000"/>
          <w:sz w:val="28"/>
          <w:szCs w:val="28"/>
        </w:rPr>
        <w:t>（一）申报办法。</w:t>
      </w:r>
      <w:r w:rsidR="004016D6" w:rsidRPr="00E97329">
        <w:rPr>
          <w:rFonts w:asciiTheme="minorEastAsia" w:hAnsiTheme="minorEastAsia" w:cs="宋体" w:hint="eastAsia"/>
          <w:color w:val="000000"/>
          <w:sz w:val="28"/>
          <w:szCs w:val="28"/>
        </w:rPr>
        <w:t>申报材料包括工作坊项目方案文稿和反映工作坊项目的现场实践视频（时长不超过</w:t>
      </w:r>
      <w:r w:rsidR="004016D6" w:rsidRPr="00E97329">
        <w:rPr>
          <w:rFonts w:asciiTheme="minorEastAsia" w:hAnsiTheme="minorEastAsia" w:cs="宋体" w:hint="eastAsia"/>
          <w:sz w:val="28"/>
          <w:szCs w:val="28"/>
        </w:rPr>
        <w:t>8</w:t>
      </w:r>
      <w:r w:rsidR="004016D6" w:rsidRPr="00E97329">
        <w:rPr>
          <w:rFonts w:asciiTheme="minorEastAsia" w:hAnsiTheme="minorEastAsia" w:cs="宋体" w:hint="eastAsia"/>
          <w:color w:val="000000"/>
          <w:sz w:val="28"/>
          <w:szCs w:val="28"/>
        </w:rPr>
        <w:t>分钟，刻录成</w:t>
      </w:r>
      <w:r w:rsidR="004016D6" w:rsidRPr="00E97329">
        <w:rPr>
          <w:rFonts w:asciiTheme="minorEastAsia" w:hAnsiTheme="minorEastAsia" w:cs="宋体" w:hint="eastAsia"/>
          <w:sz w:val="28"/>
          <w:szCs w:val="28"/>
        </w:rPr>
        <w:t>DVD</w:t>
      </w:r>
      <w:r w:rsidR="004016D6" w:rsidRPr="00E97329">
        <w:rPr>
          <w:rFonts w:asciiTheme="minorEastAsia" w:hAnsiTheme="minorEastAsia" w:cs="宋体" w:hint="eastAsia"/>
          <w:color w:val="000000"/>
          <w:sz w:val="28"/>
          <w:szCs w:val="28"/>
        </w:rPr>
        <w:t>数据盘，采用</w:t>
      </w:r>
      <w:r w:rsidR="004016D6" w:rsidRPr="00E97329">
        <w:rPr>
          <w:rFonts w:asciiTheme="minorEastAsia" w:hAnsiTheme="minorEastAsia" w:cs="宋体" w:hint="eastAsia"/>
          <w:sz w:val="28"/>
          <w:szCs w:val="28"/>
        </w:rPr>
        <w:t>MPG2</w:t>
      </w:r>
      <w:r w:rsidR="004016D6" w:rsidRPr="00E97329">
        <w:rPr>
          <w:rFonts w:asciiTheme="minorEastAsia" w:hAnsiTheme="minorEastAsia" w:cs="宋体" w:hint="eastAsia"/>
          <w:color w:val="000000"/>
          <w:sz w:val="28"/>
          <w:szCs w:val="28"/>
        </w:rPr>
        <w:t>格式）。工作坊活动应在标准展位上进行视频录制。每个展位尺寸约为</w:t>
      </w:r>
      <w:r w:rsidR="004016D6" w:rsidRPr="00E97329">
        <w:rPr>
          <w:rFonts w:asciiTheme="minorEastAsia" w:hAnsiTheme="minorEastAsia" w:cs="宋体" w:hint="eastAsia"/>
          <w:sz w:val="28"/>
          <w:szCs w:val="28"/>
        </w:rPr>
        <w:t>6米(长)×4米(宽)×2.5米(高)</w:t>
      </w:r>
      <w:r w:rsidR="004016D6" w:rsidRPr="00E97329">
        <w:rPr>
          <w:rFonts w:asciiTheme="minorEastAsia" w:hAnsiTheme="minorEastAsia" w:cs="宋体" w:hint="eastAsia"/>
          <w:color w:val="000000"/>
          <w:sz w:val="28"/>
          <w:szCs w:val="28"/>
        </w:rPr>
        <w:t>，展位内的平台包括数量一定的展台、操作台和座椅组合，展位和平台的具体布置由各参展队伍负责。</w:t>
      </w:r>
    </w:p>
    <w:p w:rsidR="004016D6" w:rsidRPr="00E97329" w:rsidRDefault="004016D6" w:rsidP="00E97329">
      <w:pPr>
        <w:autoSpaceDE w:val="0"/>
        <w:spacing w:line="408" w:lineRule="atLeast"/>
        <w:ind w:firstLineChars="200" w:firstLine="560"/>
        <w:jc w:val="left"/>
        <w:rPr>
          <w:rFonts w:asciiTheme="minorEastAsia" w:hAnsiTheme="minorEastAsia" w:cs="宋体"/>
          <w:sz w:val="28"/>
          <w:szCs w:val="28"/>
        </w:rPr>
      </w:pPr>
      <w:r w:rsidRPr="00E97329">
        <w:rPr>
          <w:rFonts w:asciiTheme="minorEastAsia" w:hAnsiTheme="minorEastAsia" w:cs="宋体" w:hint="eastAsia"/>
          <w:color w:val="000000"/>
          <w:sz w:val="28"/>
          <w:szCs w:val="28"/>
        </w:rPr>
        <w:t>（二）组队与人员要求。一队一坊，每队参展人数为</w:t>
      </w:r>
      <w:r w:rsidRPr="00E97329">
        <w:rPr>
          <w:rFonts w:asciiTheme="minorEastAsia" w:hAnsiTheme="minorEastAsia" w:cs="宋体" w:hint="eastAsia"/>
          <w:sz w:val="28"/>
          <w:szCs w:val="28"/>
        </w:rPr>
        <w:t>10</w:t>
      </w:r>
      <w:r w:rsidRPr="00E97329">
        <w:rPr>
          <w:rFonts w:asciiTheme="minorEastAsia" w:hAnsiTheme="minorEastAsia" w:cs="宋体" w:hint="eastAsia"/>
          <w:color w:val="000000"/>
          <w:sz w:val="28"/>
          <w:szCs w:val="28"/>
        </w:rPr>
        <w:t>人，其中学生</w:t>
      </w:r>
      <w:r w:rsidRPr="00E97329">
        <w:rPr>
          <w:rFonts w:asciiTheme="minorEastAsia" w:hAnsiTheme="minorEastAsia" w:cs="宋体" w:hint="eastAsia"/>
          <w:sz w:val="28"/>
          <w:szCs w:val="28"/>
        </w:rPr>
        <w:t>6-8</w:t>
      </w:r>
      <w:r w:rsidRPr="00E97329">
        <w:rPr>
          <w:rFonts w:asciiTheme="minorEastAsia" w:hAnsiTheme="minorEastAsia" w:cs="宋体" w:hint="eastAsia"/>
          <w:color w:val="000000"/>
          <w:sz w:val="28"/>
          <w:szCs w:val="28"/>
        </w:rPr>
        <w:t>人，指导教师</w:t>
      </w:r>
      <w:r w:rsidRPr="00E97329">
        <w:rPr>
          <w:rFonts w:asciiTheme="minorEastAsia" w:hAnsiTheme="minorEastAsia" w:cs="宋体" w:hint="eastAsia"/>
          <w:sz w:val="28"/>
          <w:szCs w:val="28"/>
        </w:rPr>
        <w:t>1-3</w:t>
      </w:r>
      <w:r w:rsidRPr="00E97329">
        <w:rPr>
          <w:rFonts w:asciiTheme="minorEastAsia" w:hAnsiTheme="minorEastAsia" w:cs="宋体" w:hint="eastAsia"/>
          <w:color w:val="000000"/>
          <w:sz w:val="28"/>
          <w:szCs w:val="28"/>
        </w:rPr>
        <w:t>人。</w:t>
      </w:r>
    </w:p>
    <w:p w:rsidR="007C0939" w:rsidRPr="00E97329" w:rsidRDefault="007C0939">
      <w:pPr>
        <w:rPr>
          <w:rFonts w:asciiTheme="minorEastAsia" w:hAnsiTheme="minorEastAsia"/>
          <w:sz w:val="28"/>
          <w:szCs w:val="28"/>
        </w:rPr>
      </w:pPr>
    </w:p>
    <w:sectPr w:rsidR="007C0939" w:rsidRPr="00E97329" w:rsidSect="007934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03" w:rsidRDefault="00AA6303" w:rsidP="004016D6">
      <w:r>
        <w:separator/>
      </w:r>
    </w:p>
  </w:endnote>
  <w:endnote w:type="continuationSeparator" w:id="0">
    <w:p w:rsidR="00AA6303" w:rsidRDefault="00AA6303" w:rsidP="00401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03" w:rsidRDefault="00AA6303" w:rsidP="004016D6">
      <w:r>
        <w:separator/>
      </w:r>
    </w:p>
  </w:footnote>
  <w:footnote w:type="continuationSeparator" w:id="0">
    <w:p w:rsidR="00AA6303" w:rsidRDefault="00AA6303" w:rsidP="00401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6D6"/>
    <w:rsid w:val="004016D6"/>
    <w:rsid w:val="007934A8"/>
    <w:rsid w:val="007C0939"/>
    <w:rsid w:val="00AA6303"/>
    <w:rsid w:val="00E97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6D6"/>
    <w:rPr>
      <w:sz w:val="18"/>
      <w:szCs w:val="18"/>
    </w:rPr>
  </w:style>
  <w:style w:type="paragraph" w:styleId="a4">
    <w:name w:val="footer"/>
    <w:basedOn w:val="a"/>
    <w:link w:val="Char0"/>
    <w:uiPriority w:val="99"/>
    <w:semiHidden/>
    <w:unhideWhenUsed/>
    <w:rsid w:val="004016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6D6"/>
    <w:rPr>
      <w:sz w:val="18"/>
      <w:szCs w:val="18"/>
    </w:rPr>
  </w:style>
</w:styles>
</file>

<file path=word/webSettings.xml><?xml version="1.0" encoding="utf-8"?>
<w:webSettings xmlns:r="http://schemas.openxmlformats.org/officeDocument/2006/relationships" xmlns:w="http://schemas.openxmlformats.org/wordprocessingml/2006/main">
  <w:divs>
    <w:div w:id="230040904">
      <w:bodyDiv w:val="1"/>
      <w:marLeft w:val="0"/>
      <w:marRight w:val="0"/>
      <w:marTop w:val="0"/>
      <w:marBottom w:val="0"/>
      <w:divBdr>
        <w:top w:val="none" w:sz="0" w:space="0" w:color="auto"/>
        <w:left w:val="none" w:sz="0" w:space="0" w:color="auto"/>
        <w:bottom w:val="none" w:sz="0" w:space="0" w:color="auto"/>
        <w:right w:val="none" w:sz="0" w:space="0" w:color="auto"/>
      </w:divBdr>
      <w:divsChild>
        <w:div w:id="1642232147">
          <w:marLeft w:val="0"/>
          <w:marRight w:val="0"/>
          <w:marTop w:val="0"/>
          <w:marBottom w:val="0"/>
          <w:divBdr>
            <w:top w:val="none" w:sz="0" w:space="0" w:color="auto"/>
            <w:left w:val="none" w:sz="0" w:space="0" w:color="auto"/>
            <w:bottom w:val="none" w:sz="0" w:space="0" w:color="auto"/>
            <w:right w:val="none" w:sz="0" w:space="0" w:color="auto"/>
          </w:divBdr>
          <w:divsChild>
            <w:div w:id="1867020629">
              <w:marLeft w:val="0"/>
              <w:marRight w:val="0"/>
              <w:marTop w:val="0"/>
              <w:marBottom w:val="0"/>
              <w:divBdr>
                <w:top w:val="none" w:sz="0" w:space="0" w:color="auto"/>
                <w:left w:val="none" w:sz="0" w:space="0" w:color="auto"/>
                <w:bottom w:val="none" w:sz="0" w:space="0" w:color="auto"/>
                <w:right w:val="none" w:sz="0" w:space="0" w:color="auto"/>
              </w:divBdr>
              <w:divsChild>
                <w:div w:id="276497294">
                  <w:marLeft w:val="0"/>
                  <w:marRight w:val="0"/>
                  <w:marTop w:val="0"/>
                  <w:marBottom w:val="0"/>
                  <w:divBdr>
                    <w:top w:val="single" w:sz="6" w:space="1" w:color="C0C8DB"/>
                    <w:left w:val="single" w:sz="6" w:space="1" w:color="C0C8DB"/>
                    <w:bottom w:val="single" w:sz="6" w:space="1" w:color="C0C8DB"/>
                    <w:right w:val="single" w:sz="6" w:space="1" w:color="C0C8DB"/>
                  </w:divBdr>
                  <w:divsChild>
                    <w:div w:id="1498767841">
                      <w:marLeft w:val="0"/>
                      <w:marRight w:val="0"/>
                      <w:marTop w:val="0"/>
                      <w:marBottom w:val="0"/>
                      <w:divBdr>
                        <w:top w:val="none" w:sz="0" w:space="0" w:color="auto"/>
                        <w:left w:val="none" w:sz="0" w:space="0" w:color="auto"/>
                        <w:bottom w:val="none" w:sz="0" w:space="0" w:color="auto"/>
                        <w:right w:val="none" w:sz="0" w:space="0" w:color="auto"/>
                      </w:divBdr>
                      <w:divsChild>
                        <w:div w:id="1498493164">
                          <w:marLeft w:val="0"/>
                          <w:marRight w:val="0"/>
                          <w:marTop w:val="0"/>
                          <w:marBottom w:val="0"/>
                          <w:divBdr>
                            <w:top w:val="none" w:sz="0" w:space="0" w:color="auto"/>
                            <w:left w:val="none" w:sz="0" w:space="0" w:color="auto"/>
                            <w:bottom w:val="none" w:sz="0" w:space="0" w:color="auto"/>
                            <w:right w:val="none" w:sz="0" w:space="0" w:color="auto"/>
                          </w:divBdr>
                          <w:divsChild>
                            <w:div w:id="1957561500">
                              <w:marLeft w:val="0"/>
                              <w:marRight w:val="0"/>
                              <w:marTop w:val="0"/>
                              <w:marBottom w:val="0"/>
                              <w:divBdr>
                                <w:top w:val="none" w:sz="0" w:space="0" w:color="auto"/>
                                <w:left w:val="none" w:sz="0" w:space="0" w:color="auto"/>
                                <w:bottom w:val="none" w:sz="0" w:space="0" w:color="auto"/>
                                <w:right w:val="none" w:sz="0" w:space="0" w:color="auto"/>
                              </w:divBdr>
                              <w:divsChild>
                                <w:div w:id="13640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656</Characters>
  <Application>Microsoft Office Word</Application>
  <DocSecurity>0</DocSecurity>
  <Lines>5</Lines>
  <Paragraphs>1</Paragraphs>
  <ScaleCrop>false</ScaleCrop>
  <Company>china</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2017-02-28T01:11:00Z</dcterms:created>
  <dcterms:modified xsi:type="dcterms:W3CDTF">2017-02-28T03:35:00Z</dcterms:modified>
</cp:coreProperties>
</file>